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B8" w:rsidRPr="004E78B4" w:rsidRDefault="008A13B8" w:rsidP="004E78B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4E78B4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4E78B4" w:rsidRDefault="008A13B8" w:rsidP="004E78B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E78B4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4E78B4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4E78B4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дер. Новое Девяткино, улица Капральская, дом 19, проводимом в форме очно-заочного голосования в период с 18.02.2023 г. по 31.03.2023 г.</w:t>
      </w:r>
    </w:p>
    <w:p w:rsidR="008A13B8" w:rsidRPr="004E78B4" w:rsidRDefault="008A13B8" w:rsidP="004E78B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8A13B8" w:rsidRPr="004E78B4" w:rsidTr="004E78B4">
        <w:tc>
          <w:tcPr>
            <w:tcW w:w="5103" w:type="dxa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4E78B4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4E78B4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4E78B4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78B4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8A13B8" w:rsidRPr="004E78B4" w:rsidTr="004E78B4">
        <w:trPr>
          <w:trHeight w:val="300"/>
        </w:trPr>
        <w:tc>
          <w:tcPr>
            <w:tcW w:w="5103" w:type="dxa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10490" w:type="dxa"/>
            <w:gridSpan w:val="2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78B4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8A13B8" w:rsidRPr="004E78B4" w:rsidTr="004E78B4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10490" w:type="dxa"/>
            <w:gridSpan w:val="2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E78B4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8A13B8" w:rsidRPr="004E78B4" w:rsidTr="004E78B4">
        <w:trPr>
          <w:trHeight w:val="303"/>
        </w:trPr>
        <w:tc>
          <w:tcPr>
            <w:tcW w:w="10490" w:type="dxa"/>
            <w:gridSpan w:val="2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  <w:tr w:rsidR="008A13B8" w:rsidRPr="004E78B4" w:rsidTr="004E78B4">
        <w:tc>
          <w:tcPr>
            <w:tcW w:w="10490" w:type="dxa"/>
            <w:gridSpan w:val="2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78B4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4E78B4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4E78B4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8A13B8" w:rsidRPr="004E78B4" w:rsidTr="004E78B4">
        <w:trPr>
          <w:trHeight w:val="683"/>
        </w:trPr>
        <w:tc>
          <w:tcPr>
            <w:tcW w:w="10490" w:type="dxa"/>
            <w:gridSpan w:val="2"/>
            <w:shd w:val="clear" w:color="auto" w:fill="auto"/>
          </w:tcPr>
          <w:p w:rsidR="008A13B8" w:rsidRPr="004E78B4" w:rsidRDefault="008A13B8" w:rsidP="004E78B4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8A13B8" w:rsidRPr="004E78B4" w:rsidRDefault="008A13B8" w:rsidP="004E78B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8A13B8" w:rsidRPr="004E78B4" w:rsidRDefault="008A13B8" w:rsidP="004E78B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E78B4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8A13B8" w:rsidRPr="004E78B4" w:rsidRDefault="008A13B8" w:rsidP="004E78B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E78B4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4E78B4">
        <w:rPr>
          <w:rFonts w:ascii="Arial Narrow" w:hAnsi="Arial Narrow"/>
          <w:b/>
          <w:sz w:val="22"/>
          <w:szCs w:val="22"/>
        </w:rPr>
        <w:t>ЗА</w:t>
      </w:r>
      <w:proofErr w:type="gramEnd"/>
      <w:r w:rsidRPr="004E78B4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8A13B8" w:rsidRPr="004E78B4" w:rsidRDefault="008A13B8" w:rsidP="004E78B4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E78B4">
        <w:rPr>
          <w:rFonts w:ascii="Arial Narrow" w:hAnsi="Arial Narrow"/>
          <w:b/>
          <w:sz w:val="22"/>
          <w:szCs w:val="22"/>
        </w:rPr>
        <w:t>ДАТА ЗАПОЛНЕНИЯ решения с 18.02.2023 г. по 31.03.2023 г.</w:t>
      </w:r>
    </w:p>
    <w:p w:rsidR="008A13B8" w:rsidRPr="004E78B4" w:rsidRDefault="008A13B8" w:rsidP="004E78B4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E78B4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4E78B4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4E78B4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8A13B8" w:rsidRPr="004E78B4" w:rsidRDefault="008A13B8" w:rsidP="004E78B4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E78B4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567"/>
        <w:gridCol w:w="567"/>
        <w:gridCol w:w="567"/>
      </w:tblGrid>
      <w:tr w:rsidR="008A13B8" w:rsidRPr="004E78B4" w:rsidTr="004E78B4">
        <w:trPr>
          <w:tblHeader/>
        </w:trPr>
        <w:tc>
          <w:tcPr>
            <w:tcW w:w="8789" w:type="dxa"/>
            <w:shd w:val="clear" w:color="auto" w:fill="auto"/>
            <w:vAlign w:val="center"/>
          </w:tcPr>
          <w:p w:rsidR="008A13B8" w:rsidRPr="004E78B4" w:rsidRDefault="008A13B8" w:rsidP="004E78B4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E78B4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78B4" w:rsidRDefault="008A13B8" w:rsidP="008A13B8">
            <w:pPr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E78B4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E78B4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E78B4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«Управляющая компания «Охта-Сервис», ИНН 7804468994 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Расторгнуть договор управления с  управляющей организацией ООО «Управляющая компания «Охта-Сервис», ИНН 7804468994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22 руб. 19 коп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22 руб. 19 коп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4E78B4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4E78B4">
              <w:rPr>
                <w:rFonts w:ascii="Arial Narrow" w:hAnsi="Arial Narrow"/>
                <w:sz w:val="18"/>
                <w:szCs w:val="18"/>
              </w:rPr>
              <w:t xml:space="preserve">. общей площади, находящейся в собственности, по следующим статьям расходов: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1.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6,26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2.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 xml:space="preserve">                    </w:t>
            </w:r>
            <w:r w:rsidR="00D034F9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4E78B4">
              <w:rPr>
                <w:rFonts w:ascii="Arial Narrow" w:hAnsi="Arial Narrow"/>
                <w:sz w:val="18"/>
                <w:szCs w:val="18"/>
              </w:rPr>
              <w:t xml:space="preserve">               3,00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3.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>Содержание и ремонт лифтов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</w:t>
            </w:r>
            <w:r w:rsidR="00D034F9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4E78B4">
              <w:rPr>
                <w:rFonts w:ascii="Arial Narrow" w:hAnsi="Arial Narrow"/>
                <w:sz w:val="18"/>
                <w:szCs w:val="18"/>
              </w:rPr>
              <w:t xml:space="preserve">      4,04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4.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 xml:space="preserve">    </w:t>
            </w:r>
            <w:r w:rsidR="00D034F9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4E78B4">
              <w:rPr>
                <w:rFonts w:ascii="Arial Narrow" w:hAnsi="Arial Narrow"/>
                <w:sz w:val="18"/>
                <w:szCs w:val="18"/>
              </w:rPr>
              <w:t xml:space="preserve">  2,66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5.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 xml:space="preserve">                  </w:t>
            </w:r>
            <w:r w:rsidR="00D034F9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4E78B4">
              <w:rPr>
                <w:rFonts w:ascii="Arial Narrow" w:hAnsi="Arial Narrow"/>
                <w:sz w:val="18"/>
                <w:szCs w:val="18"/>
              </w:rPr>
              <w:t xml:space="preserve">       3,37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6.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4E78B4">
              <w:rPr>
                <w:rFonts w:ascii="Arial Narrow" w:hAnsi="Arial Narrow"/>
                <w:sz w:val="18"/>
                <w:szCs w:val="18"/>
              </w:rPr>
              <w:tab/>
              <w:t xml:space="preserve">                    </w:t>
            </w:r>
            <w:r w:rsidR="00D034F9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4E78B4">
              <w:rPr>
                <w:rFonts w:ascii="Arial Narrow" w:hAnsi="Arial Narrow"/>
                <w:sz w:val="18"/>
                <w:szCs w:val="18"/>
              </w:rPr>
              <w:t xml:space="preserve">     2,86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4E78B4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4E78B4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E78B4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>О проведении работ по замене стояков холодного и горячего водоснабжения (ХВС и ГВС) во всём доме за счет целевых взносов.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1.  Выполнить работы по замене стояков ХВС и ГВС во всех жилых и нежилых помещениях МКД.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2. Утвердить сметы на выполнение работ: по замене стояков ХВС в сумме 1 308 000,00 руб. в 240 квартирах, в расчете на одну квартиру - 5450,00 рублей; на выполнение работ по замене стояков ГВС в сумме 1 488 000,00 руб. в 240 квартирах, в расчете на одну квартиру - 6200,00 рублей.*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3. Оплату стоимости замены стояков ХВС и ГВС произвести в течение 6 (шести) месяцев.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4. Установить плату по статье целевой сбор "замена стояков ХВС и ГВС" в размере 1941,67 руб., в том числе за один стояк ХВС 908,34 руб. и один стояк ГВС 1033,34 руб. с квартиры /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нежилого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помещения в месяц в течение 6 (шести) месяцев.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5. Поручить управляющей организации МКД ООО «УК «Рекорд»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организовать и осуществить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проведение работ по замене стояков ХВС и ГВС в соответствии с утвержденной сметой на денежные средства, собранные по целевому сбору "замена стояков ХВС и ГВС".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6. Поручить управляющей организации ООО «УК «Рекорд» выставлять Собственникам к оплате отдельной строкой целевой сбор «на замену стояков ХВС и ГВС» в счёте-квитанции за ЖКУ, начиная с месяца, в котором управляющая организация ООО «УК «Рекорд» приступила к управлению  МКД.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7. Собственникам произвести оплату целевого сбора "замена стояков ХВС и ГВС" (по п. 4 настоящего решения) в течение 6(шести) месяцев.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8. Поручить управляющей организации ООО «УК «Рекорд» обеспечить отдельный учёт сумм целевого сбора "замена стояков ХВС и ГВС", поступающих в порядке, утверждённом настоящим решением.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>9. К работам по замене стояков приступить после сбора 80% стоимости работ по смете (п. 2).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13B8" w:rsidRPr="004E78B4" w:rsidTr="004E78B4">
        <w:tc>
          <w:tcPr>
            <w:tcW w:w="8789" w:type="dxa"/>
            <w:shd w:val="clear" w:color="auto" w:fill="auto"/>
          </w:tcPr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 xml:space="preserve">Вопрос №12.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E78B4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8A13B8" w:rsidRPr="004E78B4" w:rsidRDefault="008A13B8" w:rsidP="004E78B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4E78B4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4E78B4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E78B4" w:rsidRDefault="004E78B4" w:rsidP="004E78B4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  <w:bookmarkStart w:id="2" w:name="_Hlk126358725"/>
    </w:p>
    <w:p w:rsidR="004E78B4" w:rsidRPr="00753A2E" w:rsidRDefault="004E78B4" w:rsidP="004E78B4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  <w:r w:rsidRPr="00753A2E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4E78B4" w:rsidRPr="004E78B4" w:rsidRDefault="004E78B4" w:rsidP="004E78B4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  <w:r w:rsidRPr="004E78B4">
        <w:rPr>
          <w:rFonts w:ascii="Arial Narrow" w:hAnsi="Arial Narrow"/>
        </w:rPr>
        <w:t>* Проект договора управления</w:t>
      </w:r>
      <w:r w:rsidRPr="004E78B4">
        <w:rPr>
          <w:rFonts w:ascii="Arial Narrow" w:eastAsia="Arial Unicode MS" w:hAnsi="Arial Narrow"/>
        </w:rPr>
        <w:t xml:space="preserve"> МКД,</w:t>
      </w:r>
      <w:r w:rsidRPr="004E78B4">
        <w:rPr>
          <w:rStyle w:val="-"/>
          <w:rFonts w:ascii="Arial Narrow" w:hAnsi="Arial Narrow"/>
          <w:color w:val="auto"/>
          <w:u w:val="none"/>
        </w:rPr>
        <w:t xml:space="preserve"> сметы на замену стояков ХВС и ГВС </w:t>
      </w:r>
      <w:r w:rsidRPr="004E78B4">
        <w:rPr>
          <w:rFonts w:ascii="Arial Narrow" w:hAnsi="Arial Narrow"/>
        </w:rPr>
        <w:t>опубликованы на сайте ООО «УК «Рекорд»</w:t>
      </w:r>
      <w:r w:rsidRPr="004E78B4">
        <w:rPr>
          <w:rStyle w:val="-"/>
          <w:rFonts w:ascii="Arial Narrow" w:hAnsi="Arial Narrow"/>
          <w:color w:val="auto"/>
          <w:u w:val="none"/>
        </w:rPr>
        <w:t xml:space="preserve">, а также размещены в помещении ООО «УК «Рекорд» по адресу: дер. Новое Девяткино, ул. Школьная, дом 8. </w:t>
      </w:r>
    </w:p>
    <w:p w:rsidR="004E78B4" w:rsidRPr="004E78B4" w:rsidRDefault="004E78B4" w:rsidP="004E78B4"/>
    <w:bookmarkEnd w:id="2"/>
    <w:p w:rsidR="008A13B8" w:rsidRPr="004E78B4" w:rsidRDefault="008A13B8" w:rsidP="008A13B8">
      <w:pPr>
        <w:spacing w:after="40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8A13B8" w:rsidRPr="004E78B4" w:rsidTr="004E78B4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8A13B8" w:rsidRPr="004E78B4" w:rsidRDefault="008A13B8" w:rsidP="008A13B8">
            <w:pPr>
              <w:spacing w:after="40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3" w:name="метка_2" w:colFirst="0" w:colLast="0"/>
            <w:r w:rsidRPr="004E78B4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8A13B8" w:rsidRPr="004E78B4" w:rsidRDefault="008A13B8" w:rsidP="008A13B8">
            <w:pPr>
              <w:spacing w:after="4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E78B4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8A13B8" w:rsidRPr="004E78B4" w:rsidRDefault="008A13B8" w:rsidP="004E78B4">
            <w:pPr>
              <w:spacing w:after="40"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bookmarkEnd w:id="3"/>
      <w:tr w:rsidR="008A13B8" w:rsidRPr="004E78B4" w:rsidTr="004E78B4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78B4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78B4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13B8" w:rsidRPr="004E78B4" w:rsidRDefault="008A13B8" w:rsidP="008A13B8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78B4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8A13B8" w:rsidRPr="004E78B4" w:rsidRDefault="008A13B8" w:rsidP="008A13B8">
      <w:pPr>
        <w:spacing w:after="40"/>
        <w:jc w:val="center"/>
        <w:rPr>
          <w:rFonts w:ascii="Arial Narrow" w:hAnsi="Arial Narrow"/>
          <w:sz w:val="22"/>
          <w:szCs w:val="22"/>
        </w:rPr>
      </w:pPr>
    </w:p>
    <w:sectPr w:rsidR="008A13B8" w:rsidRPr="004E78B4" w:rsidSect="004E78B4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8"/>
    <w:rsid w:val="002A5C96"/>
    <w:rsid w:val="002F676B"/>
    <w:rsid w:val="004E78B4"/>
    <w:rsid w:val="00813568"/>
    <w:rsid w:val="008A13B8"/>
    <w:rsid w:val="00D0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8A1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E7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8A1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E7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2023-02-07T07:36:00Z</dcterms:created>
  <dcterms:modified xsi:type="dcterms:W3CDTF">2023-02-07T07:36:00Z</dcterms:modified>
</cp:coreProperties>
</file>